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23" w:rsidRPr="001628BF" w:rsidRDefault="003C4923" w:rsidP="003C4923">
      <w:pPr>
        <w:spacing w:after="0" w:line="408" w:lineRule="auto"/>
        <w:ind w:left="120"/>
        <w:jc w:val="center"/>
      </w:pPr>
      <w:bookmarkStart w:id="0" w:name="block-44123960"/>
      <w:r w:rsidRPr="001628B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C4923" w:rsidRPr="001628BF" w:rsidRDefault="003C4923" w:rsidP="003C4923">
      <w:pPr>
        <w:spacing w:after="0" w:line="408" w:lineRule="auto"/>
        <w:ind w:left="120"/>
        <w:jc w:val="center"/>
      </w:pPr>
      <w:bookmarkStart w:id="1" w:name="84b34cd1-8907-4be2-9654-5e4d7c979c34"/>
      <w:r w:rsidRPr="001628BF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Северная Осетия-Алания</w:t>
      </w:r>
      <w:bookmarkEnd w:id="1"/>
      <w:r w:rsidRPr="001628BF">
        <w:rPr>
          <w:rFonts w:ascii="Times New Roman" w:hAnsi="Times New Roman"/>
          <w:b/>
          <w:color w:val="000000"/>
          <w:sz w:val="28"/>
        </w:rPr>
        <w:t xml:space="preserve"> </w:t>
      </w:r>
    </w:p>
    <w:p w:rsidR="003C4923" w:rsidRPr="001628BF" w:rsidRDefault="003C4923" w:rsidP="003C4923">
      <w:pPr>
        <w:spacing w:after="0" w:line="408" w:lineRule="auto"/>
        <w:ind w:left="120"/>
        <w:jc w:val="center"/>
      </w:pPr>
      <w:bookmarkStart w:id="2" w:name="74d6ab55-f73b-48d7-ba78-c30f74a03786"/>
      <w:r w:rsidRPr="001628BF">
        <w:rPr>
          <w:rFonts w:ascii="Times New Roman" w:hAnsi="Times New Roman"/>
          <w:b/>
          <w:color w:val="000000"/>
          <w:sz w:val="28"/>
        </w:rPr>
        <w:t xml:space="preserve">Управление образования администрации </w:t>
      </w:r>
      <w:proofErr w:type="gramStart"/>
      <w:r w:rsidRPr="001628BF">
        <w:rPr>
          <w:rFonts w:ascii="Times New Roman" w:hAnsi="Times New Roman"/>
          <w:b/>
          <w:color w:val="000000"/>
          <w:sz w:val="28"/>
        </w:rPr>
        <w:t>г</w:t>
      </w:r>
      <w:proofErr w:type="gramEnd"/>
      <w:r w:rsidRPr="001628BF">
        <w:rPr>
          <w:rFonts w:ascii="Times New Roman" w:hAnsi="Times New Roman"/>
          <w:b/>
          <w:color w:val="000000"/>
          <w:sz w:val="28"/>
        </w:rPr>
        <w:t>. Владикавказ</w:t>
      </w:r>
      <w:bookmarkEnd w:id="2"/>
    </w:p>
    <w:p w:rsidR="003C4923" w:rsidRPr="001628BF" w:rsidRDefault="003C4923" w:rsidP="003C4923">
      <w:pPr>
        <w:spacing w:after="0" w:line="408" w:lineRule="auto"/>
        <w:ind w:left="120"/>
        <w:jc w:val="center"/>
      </w:pPr>
      <w:r w:rsidRPr="001628BF">
        <w:rPr>
          <w:rFonts w:ascii="Times New Roman" w:hAnsi="Times New Roman"/>
          <w:b/>
          <w:color w:val="000000"/>
          <w:sz w:val="28"/>
        </w:rPr>
        <w:t>МБОУ СОШ №21</w:t>
      </w:r>
      <w:r>
        <w:rPr>
          <w:rFonts w:ascii="Times New Roman" w:hAnsi="Times New Roman"/>
          <w:b/>
          <w:color w:val="000000"/>
          <w:sz w:val="28"/>
        </w:rPr>
        <w:t xml:space="preserve"> им. Семенова Д.В.</w:t>
      </w:r>
    </w:p>
    <w:p w:rsidR="003C4923" w:rsidRPr="001628BF" w:rsidRDefault="003C4923" w:rsidP="003C4923">
      <w:pPr>
        <w:spacing w:after="0"/>
        <w:ind w:left="120"/>
      </w:pPr>
    </w:p>
    <w:p w:rsidR="003C4923" w:rsidRPr="001628BF" w:rsidRDefault="003C4923" w:rsidP="003C4923">
      <w:pPr>
        <w:spacing w:after="0"/>
        <w:ind w:left="120"/>
      </w:pPr>
    </w:p>
    <w:p w:rsidR="003C4923" w:rsidRPr="001628BF" w:rsidRDefault="003C4923" w:rsidP="003C4923">
      <w:pPr>
        <w:spacing w:after="0"/>
        <w:ind w:left="120"/>
      </w:pPr>
    </w:p>
    <w:p w:rsidR="003C4923" w:rsidRPr="001628BF" w:rsidRDefault="003C4923" w:rsidP="003C492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C4923" w:rsidRPr="00E2220E" w:rsidTr="00C460DA">
        <w:tc>
          <w:tcPr>
            <w:tcW w:w="3114" w:type="dxa"/>
          </w:tcPr>
          <w:p w:rsidR="003C4923" w:rsidRPr="0040209D" w:rsidRDefault="003C4923" w:rsidP="00C460D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C4923" w:rsidRPr="008944ED" w:rsidRDefault="003C4923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 учителей русского языка и литературы</w:t>
            </w:r>
          </w:p>
          <w:p w:rsidR="003C4923" w:rsidRDefault="003C4923" w:rsidP="00C460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C4923" w:rsidRPr="008944ED" w:rsidRDefault="003C4923" w:rsidP="00C460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М.Д.</w:t>
            </w:r>
          </w:p>
          <w:p w:rsidR="003C4923" w:rsidRDefault="003C4923" w:rsidP="00C460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FD7D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C4923" w:rsidRPr="0040209D" w:rsidRDefault="003C4923" w:rsidP="00C460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C4923" w:rsidRPr="0040209D" w:rsidRDefault="003C4923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C4923" w:rsidRDefault="003C4923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3C4923" w:rsidRPr="008944ED" w:rsidRDefault="003C4923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C4923" w:rsidRDefault="003C4923" w:rsidP="00C460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C4923" w:rsidRPr="008944ED" w:rsidRDefault="003C4923" w:rsidP="00C460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Багаева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Д.А.</w:t>
            </w:r>
          </w:p>
          <w:p w:rsidR="003C4923" w:rsidRDefault="003C4923" w:rsidP="00C460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C4923" w:rsidRPr="0040209D" w:rsidRDefault="003C4923" w:rsidP="00C460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C4923" w:rsidRDefault="003C4923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C4923" w:rsidRDefault="003C4923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3C4923" w:rsidRDefault="003C4923" w:rsidP="00C460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C4923" w:rsidRDefault="003C4923" w:rsidP="00C460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C4923" w:rsidRPr="008944ED" w:rsidRDefault="003C4923" w:rsidP="00C460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Саркисянц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Г.Б.</w:t>
            </w:r>
          </w:p>
          <w:p w:rsidR="003C4923" w:rsidRDefault="003C4923" w:rsidP="00C460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C4923" w:rsidRPr="0040209D" w:rsidRDefault="003C4923" w:rsidP="00C460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C4923" w:rsidRDefault="003C4923" w:rsidP="003C4923">
      <w:pPr>
        <w:spacing w:after="0"/>
        <w:ind w:left="120"/>
      </w:pPr>
    </w:p>
    <w:p w:rsidR="003C4923" w:rsidRDefault="003C4923" w:rsidP="003C4923">
      <w:pPr>
        <w:spacing w:after="0"/>
        <w:ind w:left="120"/>
      </w:pPr>
    </w:p>
    <w:p w:rsidR="003C4923" w:rsidRDefault="003C4923" w:rsidP="003C4923">
      <w:pPr>
        <w:spacing w:after="0"/>
        <w:ind w:left="120"/>
      </w:pPr>
    </w:p>
    <w:p w:rsidR="003C4923" w:rsidRDefault="003C4923" w:rsidP="003C4923">
      <w:pPr>
        <w:spacing w:after="0"/>
        <w:ind w:left="120"/>
      </w:pPr>
    </w:p>
    <w:p w:rsidR="003C4923" w:rsidRDefault="003C4923" w:rsidP="003C4923">
      <w:pPr>
        <w:spacing w:after="0"/>
        <w:ind w:left="120"/>
      </w:pPr>
    </w:p>
    <w:p w:rsidR="003C4923" w:rsidRDefault="003C4923" w:rsidP="003C492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C4923" w:rsidRDefault="003C4923" w:rsidP="003C492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5809530)</w:t>
      </w:r>
    </w:p>
    <w:p w:rsidR="003C4923" w:rsidRDefault="003C4923" w:rsidP="003C4923">
      <w:pPr>
        <w:spacing w:after="0"/>
        <w:ind w:left="120"/>
        <w:jc w:val="center"/>
      </w:pPr>
    </w:p>
    <w:p w:rsidR="003C4923" w:rsidRPr="00FD7DFC" w:rsidRDefault="003C4923" w:rsidP="003C4923">
      <w:pPr>
        <w:spacing w:after="0" w:line="408" w:lineRule="auto"/>
        <w:ind w:left="120"/>
        <w:jc w:val="center"/>
      </w:pPr>
      <w:r w:rsidRPr="00FD7DFC"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3C4923" w:rsidRPr="00FD7DFC" w:rsidRDefault="003C4923" w:rsidP="003C492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8х</w:t>
      </w:r>
      <w:r w:rsidRPr="00FD7DFC">
        <w:rPr>
          <w:rFonts w:ascii="Times New Roman" w:hAnsi="Times New Roman"/>
          <w:color w:val="000000"/>
          <w:sz w:val="28"/>
        </w:rPr>
        <w:t xml:space="preserve"> классов </w:t>
      </w:r>
    </w:p>
    <w:p w:rsidR="003C4923" w:rsidRPr="00FD7DFC" w:rsidRDefault="003C4923" w:rsidP="003C4923">
      <w:pPr>
        <w:spacing w:after="0"/>
        <w:ind w:left="120"/>
        <w:jc w:val="center"/>
      </w:pPr>
    </w:p>
    <w:p w:rsidR="003C4923" w:rsidRPr="00FD7DFC" w:rsidRDefault="003C4923" w:rsidP="003C4923">
      <w:pPr>
        <w:spacing w:after="0"/>
        <w:ind w:left="120"/>
        <w:jc w:val="center"/>
      </w:pPr>
    </w:p>
    <w:p w:rsidR="003C4923" w:rsidRPr="00FD7DFC" w:rsidRDefault="003C4923" w:rsidP="003C4923">
      <w:pPr>
        <w:spacing w:after="0"/>
        <w:ind w:left="120"/>
        <w:jc w:val="center"/>
      </w:pPr>
    </w:p>
    <w:p w:rsidR="003C4923" w:rsidRPr="00FD7DFC" w:rsidRDefault="003C4923" w:rsidP="003C4923">
      <w:pPr>
        <w:spacing w:after="0"/>
        <w:ind w:left="120"/>
        <w:jc w:val="center"/>
      </w:pPr>
    </w:p>
    <w:p w:rsidR="003C4923" w:rsidRPr="00FD7DFC" w:rsidRDefault="003C4923" w:rsidP="003C4923">
      <w:pPr>
        <w:spacing w:after="0"/>
        <w:ind w:left="120"/>
        <w:jc w:val="center"/>
      </w:pPr>
    </w:p>
    <w:p w:rsidR="003C4923" w:rsidRPr="00FD7DFC" w:rsidRDefault="003C4923" w:rsidP="003C4923">
      <w:pPr>
        <w:spacing w:after="0"/>
        <w:ind w:left="120"/>
        <w:jc w:val="center"/>
      </w:pPr>
    </w:p>
    <w:p w:rsidR="003C4923" w:rsidRPr="00FD7DFC" w:rsidRDefault="003C4923" w:rsidP="003C4923">
      <w:pPr>
        <w:spacing w:after="0"/>
        <w:ind w:left="120"/>
        <w:jc w:val="center"/>
      </w:pPr>
    </w:p>
    <w:p w:rsidR="003C4923" w:rsidRDefault="003C4923" w:rsidP="003C4923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t>г. Владикавказ 2024-2025</w:t>
      </w:r>
      <w:r>
        <w:rPr>
          <w:sz w:val="28"/>
        </w:rPr>
        <w:br/>
      </w:r>
      <w:bookmarkStart w:id="3" w:name="5ce1acce-c3fd-49bf-9494-1e3d1db3054e"/>
      <w:bookmarkEnd w:id="3"/>
    </w:p>
    <w:p w:rsidR="003C4923" w:rsidRDefault="003C4923" w:rsidP="003C4923">
      <w:pPr>
        <w:spacing w:after="0"/>
        <w:ind w:left="120"/>
      </w:pPr>
    </w:p>
    <w:p w:rsidR="003C4923" w:rsidRDefault="003C4923" w:rsidP="003C4923">
      <w:pPr>
        <w:sectPr w:rsidR="003C4923" w:rsidSect="001628BF">
          <w:pgSz w:w="11906" w:h="16383"/>
          <w:pgMar w:top="1134" w:right="850" w:bottom="1134" w:left="1276" w:header="720" w:footer="720" w:gutter="0"/>
          <w:cols w:space="720"/>
        </w:sect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bookmarkStart w:id="4" w:name="block-44123961"/>
      <w:bookmarkEnd w:id="0"/>
      <w:r w:rsidRPr="001628BF">
        <w:rPr>
          <w:rFonts w:ascii="Times New Roman" w:hAnsi="Times New Roman"/>
          <w:b/>
          <w:color w:val="000000"/>
          <w:sz w:val="20"/>
          <w:szCs w:val="20"/>
        </w:rPr>
        <w:lastRenderedPageBreak/>
        <w:t>ПОЯСНИТЕЛЬНАЯ ЗАПИСКА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Минпросвещения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рег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. номер – 64101) (далее – ФГОС ООО), а также федеральной </w:t>
      </w:r>
      <w:r w:rsidRPr="001628BF">
        <w:rPr>
          <w:rFonts w:ascii="Times New Roman" w:hAnsi="Times New Roman"/>
          <w:color w:val="333333"/>
          <w:sz w:val="20"/>
          <w:szCs w:val="20"/>
        </w:rPr>
        <w:t xml:space="preserve">рабочей </w:t>
      </w:r>
      <w:r w:rsidRPr="001628BF">
        <w:rPr>
          <w:rFonts w:ascii="Times New Roman" w:hAnsi="Times New Roman"/>
          <w:color w:val="000000"/>
          <w:sz w:val="20"/>
          <w:szCs w:val="20"/>
        </w:rPr>
        <w:t>программы воспитания, с учётом Концепции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ОБЩАЯ ХАРАКТЕРИСТИКА </w:t>
      </w:r>
      <w:r w:rsidRPr="001628BF">
        <w:rPr>
          <w:rFonts w:ascii="Times New Roman" w:hAnsi="Times New Roman"/>
          <w:b/>
          <w:color w:val="333333"/>
          <w:sz w:val="20"/>
          <w:szCs w:val="20"/>
        </w:rPr>
        <w:t>УЧЕБНОГО ПРЕДМЕТА «ЛИТЕРАТУРА»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межпредметных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ЦЕЛИ ИЗУЧЕНИЯ </w:t>
      </w:r>
      <w:r w:rsidRPr="001628BF">
        <w:rPr>
          <w:rFonts w:ascii="Times New Roman" w:hAnsi="Times New Roman"/>
          <w:b/>
          <w:color w:val="333333"/>
          <w:sz w:val="20"/>
          <w:szCs w:val="20"/>
        </w:rPr>
        <w:t>УЧЕБНОГО ПРЕДМЕТА «ЛИТЕРАТУРА»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аксиологической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</w:t>
      </w:r>
      <w:r w:rsidRPr="001628BF">
        <w:rPr>
          <w:rFonts w:ascii="Times New Roman" w:hAnsi="Times New Roman"/>
          <w:color w:val="000000"/>
          <w:sz w:val="20"/>
          <w:szCs w:val="20"/>
        </w:rPr>
        <w:lastRenderedPageBreak/>
        <w:t xml:space="preserve">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теоретико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проблемы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воспринимая чужую точку зрения и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аргументированно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отстаивая свою. 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МЕСТО УЧЕБНОГО ПРЕДМЕТА «ЛИТЕРАТУРА» В УЧЕБНОМ ПЛАНЕ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3C4923" w:rsidRPr="001628BF" w:rsidRDefault="003C4923" w:rsidP="003C4923">
      <w:pPr>
        <w:rPr>
          <w:sz w:val="20"/>
          <w:szCs w:val="20"/>
        </w:rPr>
        <w:sectPr w:rsidR="003C4923" w:rsidRPr="001628BF">
          <w:pgSz w:w="11906" w:h="16383"/>
          <w:pgMar w:top="1134" w:right="850" w:bottom="1134" w:left="1701" w:header="720" w:footer="720" w:gutter="0"/>
          <w:cols w:space="720"/>
        </w:sect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bookmarkStart w:id="5" w:name="block-44123962"/>
      <w:bookmarkEnd w:id="4"/>
      <w:r w:rsidRPr="001628BF">
        <w:rPr>
          <w:rFonts w:ascii="Times New Roman" w:hAnsi="Times New Roman"/>
          <w:b/>
          <w:color w:val="000000"/>
          <w:sz w:val="20"/>
          <w:szCs w:val="20"/>
        </w:rPr>
        <w:lastRenderedPageBreak/>
        <w:t>СОДЕРЖАНИЕ УЧЕБНОГО ПРЕДМЕТА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8 КЛАСС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Древнерусская литература.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Житийная литература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  <w:bookmarkStart w:id="6" w:name="985594a0-fcf7-4207-a4d1-f380ff5738df"/>
      <w:r w:rsidRPr="001628BF">
        <w:rPr>
          <w:rFonts w:ascii="Times New Roman" w:hAnsi="Times New Roman"/>
          <w:color w:val="000000"/>
          <w:sz w:val="20"/>
          <w:szCs w:val="20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Литература XVIII века.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Д. И. Фонвизин. 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Комедия «Недоросль».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Литература первой половины XIX века.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А. С. Пушкин.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Стихотворения </w:t>
      </w:r>
      <w:bookmarkStart w:id="7" w:name="5b5c3fe8-b2de-4b56-86d3-e3754f0ba265"/>
      <w:r w:rsidRPr="001628BF">
        <w:rPr>
          <w:rFonts w:ascii="Times New Roman" w:hAnsi="Times New Roman"/>
          <w:color w:val="000000"/>
          <w:sz w:val="20"/>
          <w:szCs w:val="20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7"/>
      <w:r w:rsidRPr="001628BF">
        <w:rPr>
          <w:rFonts w:ascii="Times New Roman" w:hAnsi="Times New Roman"/>
          <w:color w:val="000000"/>
          <w:sz w:val="20"/>
          <w:szCs w:val="20"/>
        </w:rPr>
        <w:t xml:space="preserve">Роман «Капитанская дочка». </w:t>
      </w:r>
    </w:p>
    <w:p w:rsidR="003C4923" w:rsidRPr="00FD7DFC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М. Ю. Лермонтов.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Стихотворения </w:t>
      </w:r>
      <w:bookmarkStart w:id="8" w:name="1749eea8-4a2b-4b41-b15d-2fbade426127"/>
      <w:r w:rsidRPr="001628BF">
        <w:rPr>
          <w:rFonts w:ascii="Times New Roman" w:hAnsi="Times New Roman"/>
          <w:color w:val="000000"/>
          <w:sz w:val="20"/>
          <w:szCs w:val="20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8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FD7DFC">
        <w:rPr>
          <w:rFonts w:ascii="Times New Roman" w:hAnsi="Times New Roman"/>
          <w:color w:val="000000"/>
          <w:sz w:val="20"/>
          <w:szCs w:val="20"/>
        </w:rPr>
        <w:t xml:space="preserve">Поэма «Мцыри».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FD7DFC">
        <w:rPr>
          <w:rFonts w:ascii="Times New Roman" w:hAnsi="Times New Roman"/>
          <w:b/>
          <w:color w:val="000000"/>
          <w:sz w:val="20"/>
          <w:szCs w:val="20"/>
        </w:rPr>
        <w:t xml:space="preserve">Н. В. Гоголь. </w:t>
      </w:r>
      <w:r w:rsidRPr="00FD7DFC">
        <w:rPr>
          <w:rFonts w:ascii="Times New Roman" w:hAnsi="Times New Roman"/>
          <w:color w:val="000000"/>
          <w:sz w:val="20"/>
          <w:szCs w:val="20"/>
        </w:rPr>
        <w:t xml:space="preserve">Повесть «Шинель». 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Комедия «Ревизор».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Литература второй половины XIX века.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И. С. Тургенев.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Повести </w:t>
      </w:r>
      <w:bookmarkStart w:id="9" w:name="fabf9287-55ad-4e60-84d5-add7a98c2934"/>
      <w:r w:rsidRPr="001628BF">
        <w:rPr>
          <w:rFonts w:ascii="Times New Roman" w:hAnsi="Times New Roman"/>
          <w:color w:val="000000"/>
          <w:sz w:val="20"/>
          <w:szCs w:val="20"/>
        </w:rPr>
        <w:t>(одна по выбору). Например, «Ася», «Первая любовь».</w:t>
      </w:r>
      <w:bookmarkEnd w:id="9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Ф. М. Достоевский. </w:t>
      </w:r>
      <w:bookmarkStart w:id="10" w:name="d4361b3a-67eb-4f10-a5c6-46aeb46ddd0f"/>
      <w:r w:rsidRPr="001628BF">
        <w:rPr>
          <w:rFonts w:ascii="Times New Roman" w:hAnsi="Times New Roman"/>
          <w:color w:val="000000"/>
          <w:sz w:val="20"/>
          <w:szCs w:val="20"/>
        </w:rPr>
        <w:t>«Бедные люди», «Белые ночи» (одно произведение по выбору).</w:t>
      </w:r>
      <w:bookmarkEnd w:id="10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Л. Н. Толстой. 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Повести и рассказы </w:t>
      </w:r>
      <w:bookmarkStart w:id="11" w:name="1cb9fa85-1479-480f-ac52-31806803cd56"/>
      <w:r w:rsidRPr="001628BF">
        <w:rPr>
          <w:rFonts w:ascii="Times New Roman" w:hAnsi="Times New Roman"/>
          <w:color w:val="000000"/>
          <w:sz w:val="20"/>
          <w:szCs w:val="20"/>
        </w:rPr>
        <w:t>(одно произведение по выбору). Например, «Отрочество» (главы).</w:t>
      </w:r>
      <w:bookmarkEnd w:id="11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Литература первой половины XX века.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Произведения писателей русского зарубежья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  <w:bookmarkStart w:id="12" w:name="2d584d74-2b44-43c1-bb1d-41138fc1bfb5"/>
      <w:r w:rsidRPr="001628BF">
        <w:rPr>
          <w:rFonts w:ascii="Times New Roman" w:hAnsi="Times New Roman"/>
          <w:color w:val="000000"/>
          <w:sz w:val="20"/>
          <w:szCs w:val="20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12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Поэзия первой половины ХХ века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М. А. Булгаков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  <w:bookmarkStart w:id="13" w:name="ef531e3a-0507-4076-89cb-456c64cbca56"/>
      <w:r w:rsidRPr="001628BF">
        <w:rPr>
          <w:rFonts w:ascii="Times New Roman" w:hAnsi="Times New Roman"/>
          <w:color w:val="000000"/>
          <w:sz w:val="20"/>
          <w:szCs w:val="20"/>
        </w:rPr>
        <w:t>(одна повесть по выбору). Например, «Собачье сердце» и другие.</w:t>
      </w:r>
      <w:bookmarkEnd w:id="13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Литература второй половины XX</w:t>
      </w:r>
      <w:r w:rsidRPr="001628BF">
        <w:rPr>
          <w:rFonts w:ascii="Times New Roman" w:hAnsi="Times New Roman"/>
          <w:b/>
          <w:color w:val="333333"/>
          <w:sz w:val="20"/>
          <w:szCs w:val="20"/>
        </w:rPr>
        <w:t>–начала XXI</w:t>
      </w: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 века.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А. Т. Твардовский.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 xml:space="preserve">Поэма «Василий Тёркин» </w:t>
      </w:r>
      <w:bookmarkStart w:id="14" w:name="bf7bc9e4-c459-4e44-8cf4-6440f472144b"/>
      <w:r w:rsidRPr="001628BF">
        <w:rPr>
          <w:rFonts w:ascii="Times New Roman" w:hAnsi="Times New Roman"/>
          <w:color w:val="000000"/>
          <w:sz w:val="20"/>
          <w:szCs w:val="20"/>
        </w:rPr>
        <w:t>(главы «Переправа», «Гармонь», «Два солдата», «Поединок» и другие).</w:t>
      </w:r>
      <w:bookmarkEnd w:id="14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End"/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А.Н. Толстой</w:t>
      </w:r>
      <w:r w:rsidRPr="001628BF">
        <w:rPr>
          <w:rFonts w:ascii="Times New Roman" w:hAnsi="Times New Roman"/>
          <w:color w:val="000000"/>
          <w:sz w:val="20"/>
          <w:szCs w:val="20"/>
        </w:rPr>
        <w:t>. Рассказ «Русский характер».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М. А. Шолохов.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Рассказ «Судьба человека».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А. И. Солженицын.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Рассказ «Матрёнин двор». 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Произведения отечественных прозаиков второй половины XX–начала XXI век</w:t>
      </w:r>
      <w:proofErr w:type="gramStart"/>
      <w:r w:rsidRPr="001628BF">
        <w:rPr>
          <w:rFonts w:ascii="Times New Roman" w:hAnsi="Times New Roman"/>
          <w:b/>
          <w:color w:val="000000"/>
          <w:sz w:val="20"/>
          <w:szCs w:val="20"/>
        </w:rPr>
        <w:t>а</w:t>
      </w:r>
      <w:r w:rsidRPr="001628BF">
        <w:rPr>
          <w:rFonts w:ascii="Times New Roman" w:hAnsi="Times New Roman"/>
          <w:color w:val="000000"/>
          <w:sz w:val="20"/>
          <w:szCs w:val="20"/>
        </w:rPr>
        <w:t>(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1628BF">
        <w:rPr>
          <w:sz w:val="20"/>
          <w:szCs w:val="20"/>
        </w:rPr>
        <w:br/>
      </w:r>
      <w:bookmarkStart w:id="15" w:name="464a1461-dc27-4c8e-855e-7a4d0048dab5"/>
      <w:bookmarkEnd w:id="15"/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Поэзия второй половины XX – начала XXI веков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1628BF">
        <w:rPr>
          <w:sz w:val="20"/>
          <w:szCs w:val="20"/>
        </w:rPr>
        <w:br/>
      </w:r>
      <w:bookmarkStart w:id="16" w:name="adb853ee-930d-4a27-923a-b9cb0245de5e"/>
      <w:bookmarkEnd w:id="16"/>
    </w:p>
    <w:p w:rsidR="003C4923" w:rsidRPr="001628BF" w:rsidRDefault="003C4923" w:rsidP="003C4923">
      <w:pPr>
        <w:shd w:val="clear" w:color="auto" w:fill="FFFFFF"/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Зарубежная литература. У. Шекспир.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 Сонеты </w:t>
      </w:r>
      <w:bookmarkStart w:id="17" w:name="0d55d6d3-7190-4389-8070-261d3434d548"/>
      <w:r w:rsidRPr="001628BF">
        <w:rPr>
          <w:rFonts w:ascii="Times New Roman" w:hAnsi="Times New Roman"/>
          <w:color w:val="000000"/>
          <w:sz w:val="20"/>
          <w:szCs w:val="20"/>
        </w:rPr>
        <w:t>(один-два по выбору). Например, № 66 «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Измучась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всем, я умереть хочу…», № 130 «Её глаза на звёзды не похожи…» и другие. </w:t>
      </w:r>
      <w:bookmarkEnd w:id="17"/>
      <w:r w:rsidRPr="001628BF">
        <w:rPr>
          <w:rFonts w:ascii="Times New Roman" w:hAnsi="Times New Roman"/>
          <w:color w:val="000000"/>
          <w:sz w:val="20"/>
          <w:szCs w:val="20"/>
        </w:rPr>
        <w:t xml:space="preserve">Трагедия «Ромео и Джульетта» </w:t>
      </w:r>
      <w:bookmarkStart w:id="18" w:name="b53ea1d5-9b20-4ab2-824f-f7ee2f330726"/>
      <w:r w:rsidRPr="001628BF">
        <w:rPr>
          <w:rFonts w:ascii="Times New Roman" w:hAnsi="Times New Roman"/>
          <w:color w:val="000000"/>
          <w:sz w:val="20"/>
          <w:szCs w:val="20"/>
        </w:rPr>
        <w:t>(фрагменты по выбору).</w:t>
      </w:r>
      <w:bookmarkEnd w:id="18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C4923" w:rsidRPr="001628BF" w:rsidRDefault="003C4923" w:rsidP="003C4923">
      <w:pPr>
        <w:shd w:val="clear" w:color="auto" w:fill="FFFFFF"/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Ж.-Б. Мольер. </w:t>
      </w:r>
      <w:r w:rsidRPr="001628BF">
        <w:rPr>
          <w:rFonts w:ascii="Times New Roman" w:hAnsi="Times New Roman"/>
          <w:color w:val="000000"/>
          <w:sz w:val="20"/>
          <w:szCs w:val="20"/>
        </w:rPr>
        <w:t xml:space="preserve">Комедия «Мещанин во дворянстве» </w:t>
      </w:r>
      <w:bookmarkStart w:id="19" w:name="0d430c7d-1e84-4c15-8128-09b5a0ae5b8e"/>
      <w:r w:rsidRPr="001628BF">
        <w:rPr>
          <w:rFonts w:ascii="Times New Roman" w:hAnsi="Times New Roman"/>
          <w:color w:val="000000"/>
          <w:sz w:val="20"/>
          <w:szCs w:val="20"/>
        </w:rPr>
        <w:t>(фрагменты по выбору).</w:t>
      </w:r>
      <w:bookmarkEnd w:id="19"/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rPr>
          <w:sz w:val="20"/>
          <w:szCs w:val="20"/>
        </w:rPr>
        <w:sectPr w:rsidR="003C4923" w:rsidRPr="001628BF">
          <w:pgSz w:w="11906" w:h="16383"/>
          <w:pgMar w:top="1134" w:right="850" w:bottom="1134" w:left="1701" w:header="720" w:footer="720" w:gutter="0"/>
          <w:cols w:space="720"/>
        </w:sect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bookmarkStart w:id="20" w:name="block-44123957"/>
      <w:bookmarkEnd w:id="5"/>
      <w:r w:rsidRPr="001628BF">
        <w:rPr>
          <w:rFonts w:ascii="Times New Roman" w:hAnsi="Times New Roman"/>
          <w:b/>
          <w:color w:val="000000"/>
          <w:sz w:val="20"/>
          <w:szCs w:val="20"/>
        </w:rPr>
        <w:lastRenderedPageBreak/>
        <w:t>ПЛАНИРУЕМЫЕ ОБРАЗОВАТЕЛЬНЫЕ РЕЗУЛЬТАТЫ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Изучение литературы в основной школе направлено на достижение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обучающимися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следующих личностных,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метапредметных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и предметных результатов освоения учебного предмета.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ЛИЧНОСТНЫЕ РЕЗУЛЬТАТЫ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социокультурными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Гражданского воспитания:</w:t>
      </w:r>
    </w:p>
    <w:p w:rsidR="003C4923" w:rsidRPr="001628BF" w:rsidRDefault="003C4923" w:rsidP="003C492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3C4923" w:rsidRPr="001628BF" w:rsidRDefault="003C4923" w:rsidP="003C492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C4923" w:rsidRPr="001628BF" w:rsidRDefault="003C4923" w:rsidP="003C492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неприятие любых форм экстремизма, дискриминации;</w:t>
      </w:r>
    </w:p>
    <w:p w:rsidR="003C4923" w:rsidRPr="001628BF" w:rsidRDefault="003C4923" w:rsidP="003C492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понимание роли различных социальных институтов в жизни человека;</w:t>
      </w:r>
    </w:p>
    <w:p w:rsidR="003C4923" w:rsidRPr="001628BF" w:rsidRDefault="003C4923" w:rsidP="003C492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многоконфессиональном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обществе, в том числе с опорой на примеры из литературы;</w:t>
      </w:r>
    </w:p>
    <w:p w:rsidR="003C4923" w:rsidRPr="001628BF" w:rsidRDefault="003C4923" w:rsidP="003C492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представление о способах противодействия коррупции;</w:t>
      </w:r>
    </w:p>
    <w:p w:rsidR="003C4923" w:rsidRPr="001628BF" w:rsidRDefault="003C4923" w:rsidP="003C492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3C4923" w:rsidRPr="001628BF" w:rsidRDefault="003C4923" w:rsidP="003C492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активное участие в школьном самоуправлении;</w:t>
      </w:r>
    </w:p>
    <w:p w:rsidR="003C4923" w:rsidRPr="001628BF" w:rsidRDefault="003C4923" w:rsidP="003C4923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готовность к участию в гуманитарной деятельности (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волонтерство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>; помощь людям, нуждающимся в ней).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Патриотического воспитания:</w:t>
      </w:r>
    </w:p>
    <w:p w:rsidR="003C4923" w:rsidRPr="001628BF" w:rsidRDefault="003C4923" w:rsidP="003C4923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осознание российской гражданской идентичности в поликультурном и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многоконфессиональном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3C4923" w:rsidRPr="001628BF" w:rsidRDefault="003C4923" w:rsidP="003C4923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3C4923" w:rsidRPr="001628BF" w:rsidRDefault="003C4923" w:rsidP="003C4923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Духовно-нравственного воспитания:</w:t>
      </w:r>
    </w:p>
    <w:p w:rsidR="003C4923" w:rsidRPr="001628BF" w:rsidRDefault="003C4923" w:rsidP="003C4923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C4923" w:rsidRPr="001628BF" w:rsidRDefault="003C4923" w:rsidP="003C4923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C4923" w:rsidRPr="001628BF" w:rsidRDefault="003C4923" w:rsidP="003C4923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Эстетического воспитания:</w:t>
      </w:r>
    </w:p>
    <w:p w:rsidR="003C4923" w:rsidRPr="001628BF" w:rsidRDefault="003C4923" w:rsidP="003C4923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C4923" w:rsidRPr="001628BF" w:rsidRDefault="003C4923" w:rsidP="003C4923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осознание важности художественной литературы и культуры как средства коммуникации и самовыражения;</w:t>
      </w:r>
    </w:p>
    <w:p w:rsidR="003C4923" w:rsidRPr="001628BF" w:rsidRDefault="003C4923" w:rsidP="003C4923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3C4923" w:rsidRPr="001628BF" w:rsidRDefault="003C4923" w:rsidP="003C4923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стремление к самовыражению в разных видах искусства.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Физического воспитания, формирования культуры здоровья и эмоционального благополучия:</w:t>
      </w:r>
    </w:p>
    <w:p w:rsidR="003C4923" w:rsidRPr="001628BF" w:rsidRDefault="003C4923" w:rsidP="003C4923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осознание ценности жизни с опорой на собственный жизненный и читательский опыт; </w:t>
      </w:r>
    </w:p>
    <w:p w:rsidR="003C4923" w:rsidRPr="001628BF" w:rsidRDefault="003C4923" w:rsidP="003C4923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3C4923" w:rsidRPr="001628BF" w:rsidRDefault="003C4923" w:rsidP="003C4923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интернет-среде</w:t>
      </w:r>
      <w:proofErr w:type="spellEnd"/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в процессе школьного литературного образования; </w:t>
      </w:r>
    </w:p>
    <w:p w:rsidR="003C4923" w:rsidRPr="001628BF" w:rsidRDefault="003C4923" w:rsidP="003C4923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C4923" w:rsidRPr="001628BF" w:rsidRDefault="003C4923" w:rsidP="003C4923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умение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принимать себя и других, не осуждая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>;</w:t>
      </w:r>
    </w:p>
    <w:p w:rsidR="003C4923" w:rsidRPr="001628BF" w:rsidRDefault="003C4923" w:rsidP="003C4923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3C4923" w:rsidRPr="001628BF" w:rsidRDefault="003C4923" w:rsidP="003C4923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уметь управлять собственным эмоциональным состоянием;</w:t>
      </w:r>
    </w:p>
    <w:p w:rsidR="003C4923" w:rsidRPr="001628BF" w:rsidRDefault="003C4923" w:rsidP="003C4923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</w:rPr>
      </w:pP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сформированность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Трудового воспитания:</w:t>
      </w:r>
    </w:p>
    <w:p w:rsidR="003C4923" w:rsidRPr="001628BF" w:rsidRDefault="003C4923" w:rsidP="003C4923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C4923" w:rsidRPr="001628BF" w:rsidRDefault="003C4923" w:rsidP="003C4923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3C4923" w:rsidRPr="001628BF" w:rsidRDefault="003C4923" w:rsidP="003C4923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C4923" w:rsidRPr="001628BF" w:rsidRDefault="003C4923" w:rsidP="003C4923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lastRenderedPageBreak/>
        <w:t xml:space="preserve">готовность адаптироваться в профессиональной среде; </w:t>
      </w:r>
    </w:p>
    <w:p w:rsidR="003C4923" w:rsidRPr="001628BF" w:rsidRDefault="003C4923" w:rsidP="003C4923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3C4923" w:rsidRPr="001628BF" w:rsidRDefault="003C4923" w:rsidP="003C4923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Экологического воспитания:</w:t>
      </w:r>
    </w:p>
    <w:p w:rsidR="003C4923" w:rsidRPr="001628BF" w:rsidRDefault="003C4923" w:rsidP="003C4923">
      <w:pPr>
        <w:numPr>
          <w:ilvl w:val="0"/>
          <w:numId w:val="7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3C4923" w:rsidRPr="001628BF" w:rsidRDefault="003C4923" w:rsidP="003C4923">
      <w:pPr>
        <w:numPr>
          <w:ilvl w:val="0"/>
          <w:numId w:val="7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C4923" w:rsidRPr="001628BF" w:rsidRDefault="003C4923" w:rsidP="003C4923">
      <w:pPr>
        <w:numPr>
          <w:ilvl w:val="0"/>
          <w:numId w:val="7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3C4923" w:rsidRPr="001628BF" w:rsidRDefault="003C4923" w:rsidP="003C4923">
      <w:pPr>
        <w:numPr>
          <w:ilvl w:val="0"/>
          <w:numId w:val="7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3C4923" w:rsidRPr="001628BF" w:rsidRDefault="003C4923" w:rsidP="003C4923">
      <w:pPr>
        <w:numPr>
          <w:ilvl w:val="0"/>
          <w:numId w:val="7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готовность к участию в практической деятельности экологической направленности.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Ценности научного познания:</w:t>
      </w:r>
    </w:p>
    <w:p w:rsidR="003C4923" w:rsidRPr="001628BF" w:rsidRDefault="003C4923" w:rsidP="003C4923">
      <w:pPr>
        <w:numPr>
          <w:ilvl w:val="0"/>
          <w:numId w:val="8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3C4923" w:rsidRPr="001628BF" w:rsidRDefault="003C4923" w:rsidP="003C4923">
      <w:pPr>
        <w:numPr>
          <w:ilvl w:val="0"/>
          <w:numId w:val="8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овладение языковой и читательской культурой как средством познания мира; </w:t>
      </w:r>
    </w:p>
    <w:p w:rsidR="003C4923" w:rsidRPr="001628BF" w:rsidRDefault="003C4923" w:rsidP="003C4923">
      <w:pPr>
        <w:numPr>
          <w:ilvl w:val="0"/>
          <w:numId w:val="8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3C4923" w:rsidRPr="001628BF" w:rsidRDefault="003C4923" w:rsidP="003C4923">
      <w:pPr>
        <w:numPr>
          <w:ilvl w:val="0"/>
          <w:numId w:val="8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Личностные результаты, обеспечивающие адаптацию </w:t>
      </w:r>
      <w:proofErr w:type="gramStart"/>
      <w:r w:rsidRPr="001628BF">
        <w:rPr>
          <w:rFonts w:ascii="Times New Roman" w:hAnsi="Times New Roman"/>
          <w:b/>
          <w:color w:val="000000"/>
          <w:sz w:val="20"/>
          <w:szCs w:val="20"/>
        </w:rPr>
        <w:t>обучающегося</w:t>
      </w:r>
      <w:proofErr w:type="gramEnd"/>
      <w:r w:rsidRPr="001628BF">
        <w:rPr>
          <w:rFonts w:ascii="Times New Roman" w:hAnsi="Times New Roman"/>
          <w:b/>
          <w:color w:val="000000"/>
          <w:sz w:val="20"/>
          <w:szCs w:val="20"/>
        </w:rPr>
        <w:t xml:space="preserve"> к изменяющимся условиям социальной и природной среды: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изучение и оценка социальных ролей персонажей литературных произведений;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анализировать и выявлять взаимосвязи природы, общества и экономики; 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lastRenderedPageBreak/>
        <w:t xml:space="preserve">воспринимать стрессовую ситуацию как вызов, требующий контрмер; 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оценивать ситуацию стресса, корректировать принимаемые решения и действия; 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позитивное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в произошедшей ситуации; </w:t>
      </w:r>
    </w:p>
    <w:p w:rsidR="003C4923" w:rsidRPr="001628BF" w:rsidRDefault="003C4923" w:rsidP="003C4923">
      <w:pPr>
        <w:numPr>
          <w:ilvl w:val="0"/>
          <w:numId w:val="9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быть готовым действовать в отсутствии гарантий успеха.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МЕТАПРЕДМЕТНЫЕ РЕЗУЛЬТАТЫ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Универсальные учебные познавательные действия: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1) Базовые логические действия:</w:t>
      </w:r>
    </w:p>
    <w:p w:rsidR="003C4923" w:rsidRPr="001628BF" w:rsidRDefault="003C4923" w:rsidP="003C4923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3C4923" w:rsidRPr="001628BF" w:rsidRDefault="003C4923" w:rsidP="003C4923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3C4923" w:rsidRPr="001628BF" w:rsidRDefault="003C4923" w:rsidP="003C4923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3C4923" w:rsidRPr="001628BF" w:rsidRDefault="003C4923" w:rsidP="003C4923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предлагать критерии для выявления закономерностей и противоречий с учётом учебной задачи;</w:t>
      </w:r>
    </w:p>
    <w:p w:rsidR="003C4923" w:rsidRPr="001628BF" w:rsidRDefault="003C4923" w:rsidP="003C4923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выявлять дефициты информации, данных, необходимых для решения поставленной учебной задачи;</w:t>
      </w:r>
    </w:p>
    <w:p w:rsidR="003C4923" w:rsidRPr="001628BF" w:rsidRDefault="003C4923" w:rsidP="003C4923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выявлять причинно-следственные связи при изучении литературных явлений и процессов;</w:t>
      </w:r>
    </w:p>
    <w:p w:rsidR="003C4923" w:rsidRPr="001628BF" w:rsidRDefault="003C4923" w:rsidP="003C4923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делать выводы с использованием дедуктивных и индуктивных умозаключений, умозаключений по аналогии;</w:t>
      </w:r>
    </w:p>
    <w:p w:rsidR="003C4923" w:rsidRPr="001628BF" w:rsidRDefault="003C4923" w:rsidP="003C4923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формулировать гипотезы об их взаимосвязях;</w:t>
      </w:r>
    </w:p>
    <w:p w:rsidR="003C4923" w:rsidRPr="001628BF" w:rsidRDefault="003C4923" w:rsidP="003C4923">
      <w:pPr>
        <w:numPr>
          <w:ilvl w:val="0"/>
          <w:numId w:val="10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2) Базовые исследовательские действия:</w:t>
      </w:r>
    </w:p>
    <w:p w:rsidR="003C4923" w:rsidRPr="001628BF" w:rsidRDefault="003C4923" w:rsidP="003C4923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C4923" w:rsidRPr="001628BF" w:rsidRDefault="003C4923" w:rsidP="003C4923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использовать вопросы как исследовательский инструмент познания в литературном образовании;</w:t>
      </w:r>
    </w:p>
    <w:p w:rsidR="003C4923" w:rsidRPr="001628BF" w:rsidRDefault="003C4923" w:rsidP="003C4923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3C4923" w:rsidRPr="001628BF" w:rsidRDefault="003C4923" w:rsidP="003C4923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C4923" w:rsidRPr="001628BF" w:rsidRDefault="003C4923" w:rsidP="003C4923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оценивать на применимость и достоверность информацию, полученную в ходе исследования (эксперимента);</w:t>
      </w:r>
    </w:p>
    <w:p w:rsidR="003C4923" w:rsidRPr="001628BF" w:rsidRDefault="003C4923" w:rsidP="003C4923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3C4923" w:rsidRPr="001628BF" w:rsidRDefault="003C4923" w:rsidP="003C4923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владеть инструментами оценки достоверности полученных выводов и обобщений;</w:t>
      </w:r>
    </w:p>
    <w:p w:rsidR="003C4923" w:rsidRPr="001628BF" w:rsidRDefault="003C4923" w:rsidP="003C4923">
      <w:pPr>
        <w:numPr>
          <w:ilvl w:val="0"/>
          <w:numId w:val="11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lastRenderedPageBreak/>
        <w:t>3) Работа с информацией:</w:t>
      </w:r>
    </w:p>
    <w:p w:rsidR="003C4923" w:rsidRPr="001628BF" w:rsidRDefault="003C4923" w:rsidP="003C4923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3C4923" w:rsidRPr="001628BF" w:rsidRDefault="003C4923" w:rsidP="003C4923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C4923" w:rsidRPr="001628BF" w:rsidRDefault="003C4923" w:rsidP="003C4923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C4923" w:rsidRPr="001628BF" w:rsidRDefault="003C4923" w:rsidP="003C4923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3C4923" w:rsidRPr="001628BF" w:rsidRDefault="003C4923" w:rsidP="003C4923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C4923" w:rsidRPr="001628BF" w:rsidRDefault="003C4923" w:rsidP="003C4923">
      <w:pPr>
        <w:numPr>
          <w:ilvl w:val="0"/>
          <w:numId w:val="1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эффективно запоминать и систематизировать эту информацию.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Универсальные учебные коммуникативные действия: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1) Общение:</w:t>
      </w:r>
    </w:p>
    <w:p w:rsidR="003C4923" w:rsidRPr="001628BF" w:rsidRDefault="003C4923" w:rsidP="003C4923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воспринимать и формулировать суждения, выражать эмоции в соответствии с условиями и целями общения;</w:t>
      </w:r>
    </w:p>
    <w:p w:rsidR="003C4923" w:rsidRPr="001628BF" w:rsidRDefault="003C4923" w:rsidP="003C4923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3C4923" w:rsidRPr="001628BF" w:rsidRDefault="003C4923" w:rsidP="003C4923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выражать себя (свою точку зрения) в устных и письменных текстах;</w:t>
      </w:r>
    </w:p>
    <w:p w:rsidR="003C4923" w:rsidRPr="001628BF" w:rsidRDefault="003C4923" w:rsidP="003C4923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3C4923" w:rsidRPr="001628BF" w:rsidRDefault="003C4923" w:rsidP="003C4923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C4923" w:rsidRPr="001628BF" w:rsidRDefault="003C4923" w:rsidP="003C4923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C4923" w:rsidRPr="001628BF" w:rsidRDefault="003C4923" w:rsidP="003C4923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C4923" w:rsidRPr="001628BF" w:rsidRDefault="003C4923" w:rsidP="003C4923">
      <w:pPr>
        <w:numPr>
          <w:ilvl w:val="0"/>
          <w:numId w:val="13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2) Совместная деятельность: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уметь обобщать мнения нескольких людей;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участниками взаимодействия на литературных занятиях;</w:t>
      </w:r>
    </w:p>
    <w:p w:rsidR="003C4923" w:rsidRPr="001628BF" w:rsidRDefault="003C4923" w:rsidP="003C4923">
      <w:pPr>
        <w:numPr>
          <w:ilvl w:val="0"/>
          <w:numId w:val="14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Универсальные учебные регулятивные действия: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1) Самоорганизация:</w:t>
      </w:r>
    </w:p>
    <w:p w:rsidR="003C4923" w:rsidRPr="001628BF" w:rsidRDefault="003C4923" w:rsidP="003C4923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3C4923" w:rsidRPr="001628BF" w:rsidRDefault="003C4923" w:rsidP="003C4923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C4923" w:rsidRPr="001628BF" w:rsidRDefault="003C4923" w:rsidP="003C4923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C4923" w:rsidRPr="001628BF" w:rsidRDefault="003C4923" w:rsidP="003C4923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3C4923" w:rsidRPr="001628BF" w:rsidRDefault="003C4923" w:rsidP="003C4923">
      <w:pPr>
        <w:numPr>
          <w:ilvl w:val="0"/>
          <w:numId w:val="15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делать выбор и брать ответственность за решение.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2) Самоконтроль:</w:t>
      </w:r>
    </w:p>
    <w:p w:rsidR="003C4923" w:rsidRPr="001628BF" w:rsidRDefault="003C4923" w:rsidP="003C4923">
      <w:pPr>
        <w:numPr>
          <w:ilvl w:val="0"/>
          <w:numId w:val="16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владеть способами самоконтроля,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самомотивации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3C4923" w:rsidRPr="001628BF" w:rsidRDefault="003C4923" w:rsidP="003C4923">
      <w:pPr>
        <w:numPr>
          <w:ilvl w:val="0"/>
          <w:numId w:val="16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C4923" w:rsidRPr="001628BF" w:rsidRDefault="003C4923" w:rsidP="003C4923">
      <w:pPr>
        <w:numPr>
          <w:ilvl w:val="0"/>
          <w:numId w:val="16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объяснять причины достижения (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недостижения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позитивное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в произошедшей ситуации;</w:t>
      </w:r>
    </w:p>
    <w:p w:rsidR="003C4923" w:rsidRPr="001628BF" w:rsidRDefault="003C4923" w:rsidP="003C4923">
      <w:pPr>
        <w:numPr>
          <w:ilvl w:val="0"/>
          <w:numId w:val="16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3) Эмоциональный интеллект:</w:t>
      </w:r>
    </w:p>
    <w:p w:rsidR="003C4923" w:rsidRPr="001628BF" w:rsidRDefault="003C4923" w:rsidP="003C4923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развивать способность различать и называть собственные эмоции, управлять ими и эмоциями других;</w:t>
      </w:r>
    </w:p>
    <w:p w:rsidR="003C4923" w:rsidRPr="001628BF" w:rsidRDefault="003C4923" w:rsidP="003C4923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выявлять и анализировать причины эмоций;</w:t>
      </w:r>
    </w:p>
    <w:p w:rsidR="003C4923" w:rsidRPr="001628BF" w:rsidRDefault="003C4923" w:rsidP="003C4923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3C4923" w:rsidRPr="001628BF" w:rsidRDefault="003C4923" w:rsidP="003C4923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регулировать способ выражения своих эмоций.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4) Принятие себя и других:</w:t>
      </w:r>
    </w:p>
    <w:p w:rsidR="003C4923" w:rsidRPr="001628BF" w:rsidRDefault="003C4923" w:rsidP="003C4923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3C4923" w:rsidRPr="001628BF" w:rsidRDefault="003C4923" w:rsidP="003C4923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признавать своё право на ошибку и такое же право другого;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принимать себя и других, не осуждая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>;</w:t>
      </w:r>
    </w:p>
    <w:p w:rsidR="003C4923" w:rsidRPr="001628BF" w:rsidRDefault="003C4923" w:rsidP="003C4923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проявлять открытость себе и другим;</w:t>
      </w:r>
    </w:p>
    <w:p w:rsidR="003C4923" w:rsidRPr="001628BF" w:rsidRDefault="003C4923" w:rsidP="003C4923">
      <w:pPr>
        <w:numPr>
          <w:ilvl w:val="0"/>
          <w:numId w:val="18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lastRenderedPageBreak/>
        <w:t>осознавать невозможность контролировать всё вокруг.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ПРЕДМЕТНЫЕ РЕЗУЛЬТАТЫ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  <w:r w:rsidRPr="001628BF">
        <w:rPr>
          <w:rFonts w:ascii="Times New Roman" w:hAnsi="Times New Roman"/>
          <w:b/>
          <w:color w:val="000000"/>
          <w:sz w:val="20"/>
          <w:szCs w:val="20"/>
        </w:rPr>
        <w:t>8 КЛАСС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прочитанное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3C4923" w:rsidRPr="001628BF" w:rsidRDefault="003C4923" w:rsidP="003C4923">
      <w:pPr>
        <w:numPr>
          <w:ilvl w:val="0"/>
          <w:numId w:val="2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3C4923" w:rsidRPr="001628BF" w:rsidRDefault="003C4923" w:rsidP="003C4923">
      <w:pPr>
        <w:numPr>
          <w:ilvl w:val="0"/>
          <w:numId w:val="22"/>
        </w:numPr>
        <w:spacing w:after="0" w:line="264" w:lineRule="auto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3C4923" w:rsidRPr="001628BF" w:rsidRDefault="003C4923" w:rsidP="003C4923">
      <w:pPr>
        <w:numPr>
          <w:ilvl w:val="0"/>
          <w:numId w:val="2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3C4923" w:rsidRPr="001628BF" w:rsidRDefault="003C4923" w:rsidP="003C4923">
      <w:pPr>
        <w:numPr>
          <w:ilvl w:val="0"/>
          <w:numId w:val="2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родо-жанровую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специфику изученного художественного произведения;</w:t>
      </w:r>
    </w:p>
    <w:p w:rsidR="003C4923" w:rsidRPr="001628BF" w:rsidRDefault="003C4923" w:rsidP="003C4923">
      <w:pPr>
        <w:numPr>
          <w:ilvl w:val="0"/>
          <w:numId w:val="22"/>
        </w:numPr>
        <w:spacing w:after="0" w:line="264" w:lineRule="auto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3C4923" w:rsidRPr="001628BF" w:rsidRDefault="003C4923" w:rsidP="003C4923">
      <w:pPr>
        <w:numPr>
          <w:ilvl w:val="0"/>
          <w:numId w:val="22"/>
        </w:numPr>
        <w:spacing w:after="0" w:line="264" w:lineRule="auto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lastRenderedPageBreak/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прочитанному</w:t>
      </w:r>
      <w:proofErr w:type="gramEnd"/>
      <w:r w:rsidRPr="001628BF">
        <w:rPr>
          <w:rFonts w:ascii="Times New Roman" w:hAnsi="Times New Roman"/>
          <w:color w:val="000000"/>
          <w:sz w:val="20"/>
          <w:szCs w:val="20"/>
        </w:rPr>
        <w:t>;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1628BF">
        <w:rPr>
          <w:rFonts w:ascii="Times New Roman" w:hAnsi="Times New Roman"/>
          <w:color w:val="000000"/>
          <w:sz w:val="20"/>
          <w:szCs w:val="20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 xml:space="preserve">10) самостоятельно планировать своё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досуговое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 xml:space="preserve">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1628BF">
        <w:rPr>
          <w:rFonts w:ascii="Times New Roman" w:hAnsi="Times New Roman"/>
          <w:color w:val="000000"/>
          <w:sz w:val="20"/>
          <w:szCs w:val="20"/>
        </w:rPr>
        <w:t>интернет-ресурсов</w:t>
      </w:r>
      <w:proofErr w:type="spellEnd"/>
      <w:r w:rsidRPr="001628BF">
        <w:rPr>
          <w:rFonts w:ascii="Times New Roman" w:hAnsi="Times New Roman"/>
          <w:color w:val="000000"/>
          <w:sz w:val="20"/>
          <w:szCs w:val="20"/>
        </w:rPr>
        <w:t>, в том числе за счёт произведений современной литературы;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3C4923" w:rsidRPr="001628BF" w:rsidRDefault="003C4923" w:rsidP="003C4923">
      <w:pPr>
        <w:spacing w:after="0" w:line="264" w:lineRule="auto"/>
        <w:ind w:firstLine="600"/>
        <w:jc w:val="both"/>
        <w:rPr>
          <w:sz w:val="20"/>
          <w:szCs w:val="20"/>
        </w:rPr>
      </w:pPr>
      <w:r w:rsidRPr="001628BF">
        <w:rPr>
          <w:rFonts w:ascii="Times New Roman" w:hAnsi="Times New Roman"/>
          <w:color w:val="000000"/>
          <w:sz w:val="20"/>
          <w:szCs w:val="20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3C4923" w:rsidRPr="001628BF" w:rsidRDefault="003C4923" w:rsidP="003C4923">
      <w:pPr>
        <w:spacing w:after="0" w:line="264" w:lineRule="auto"/>
        <w:ind w:left="120"/>
        <w:jc w:val="both"/>
        <w:rPr>
          <w:sz w:val="20"/>
          <w:szCs w:val="20"/>
        </w:rPr>
      </w:pPr>
    </w:p>
    <w:p w:rsidR="003C4923" w:rsidRPr="001628BF" w:rsidRDefault="003C4923" w:rsidP="003C4923">
      <w:pPr>
        <w:spacing w:after="0"/>
        <w:sectPr w:rsidR="003C4923" w:rsidRPr="001628B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1" w:name="block-44123958"/>
      <w:bookmarkEnd w:id="20"/>
    </w:p>
    <w:p w:rsidR="003C4923" w:rsidRPr="001628BF" w:rsidRDefault="003C4923" w:rsidP="003C4923">
      <w:pPr>
        <w:spacing w:after="0"/>
        <w:sectPr w:rsidR="003C4923" w:rsidRPr="001628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923" w:rsidRPr="001628BF" w:rsidRDefault="003C4923" w:rsidP="003C4923">
      <w:pPr>
        <w:spacing w:after="0"/>
        <w:sectPr w:rsidR="003C4923" w:rsidRPr="001628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923" w:rsidRDefault="003C4923" w:rsidP="003C49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ТЕМАТИЧЕСКИЙ ПЛАН   </w:t>
      </w:r>
      <w:r w:rsidRPr="00FD7DFC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24"/>
      </w:tblGrid>
      <w:tr w:rsidR="003C4923" w:rsidTr="00C460D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923" w:rsidRDefault="003C4923" w:rsidP="00C46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923" w:rsidRDefault="003C4923" w:rsidP="00C460D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923" w:rsidRDefault="003C4923" w:rsidP="00C460DA"/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923" w:rsidRDefault="003C4923" w:rsidP="00C460DA"/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923" w:rsidRDefault="003C4923" w:rsidP="00C460DA"/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двух). Например, «К Чаадаеву», «Анчар» и др. «Маленькие трагедии» (одна пьеса по выбору). Например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двух)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апример, «Я не хочу, чтоб свет узнал…», «Из-под таинственной,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923" w:rsidRDefault="003C4923" w:rsidP="00C460DA"/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923" w:rsidRDefault="003C4923" w:rsidP="00C460DA"/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>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Поэзия первой половины ХХ века (не менее трёх стихотворений на тему «Человек и эпоха»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апример, стихотворения В. В. Маяковского, М. И.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923" w:rsidRDefault="003C4923" w:rsidP="00C460DA"/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628BF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А. Т. Твардовский. 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Поэма «Василий Тёркин» (главы «Переправа», «Гармонь», «Два солдата», «Поединок»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века (не менее двух)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>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Например, стихотворения Н.А. Заболоцкого, М.А.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923" w:rsidRDefault="003C4923" w:rsidP="00C460DA"/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</w:t>
            </w:r>
            <w:proofErr w:type="spellStart"/>
            <w:r w:rsidRPr="001628BF">
              <w:rPr>
                <w:rFonts w:ascii="Times New Roman" w:hAnsi="Times New Roman"/>
                <w:color w:val="000000"/>
                <w:sz w:val="24"/>
              </w:rPr>
              <w:t>Измучась</w:t>
            </w:r>
            <w:proofErr w:type="spell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923" w:rsidRDefault="003C4923" w:rsidP="00C460DA"/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/>
        </w:tc>
      </w:tr>
    </w:tbl>
    <w:p w:rsidR="003C4923" w:rsidRDefault="003C4923" w:rsidP="003C4923">
      <w:pPr>
        <w:sectPr w:rsidR="003C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923" w:rsidRPr="001628BF" w:rsidRDefault="003C4923" w:rsidP="003C4923">
      <w:pPr>
        <w:spacing w:after="0"/>
        <w:sectPr w:rsidR="003C4923" w:rsidRPr="001628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923" w:rsidRDefault="003C4923" w:rsidP="003C4923">
      <w:pPr>
        <w:sectPr w:rsidR="003C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923" w:rsidRPr="001628BF" w:rsidRDefault="003C4923" w:rsidP="003C4923">
      <w:pPr>
        <w:spacing w:after="0"/>
        <w:sectPr w:rsidR="003C4923" w:rsidRPr="001628B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2" w:name="block-44123959"/>
      <w:bookmarkEnd w:id="21"/>
    </w:p>
    <w:p w:rsidR="003C4923" w:rsidRPr="001628BF" w:rsidRDefault="003C4923" w:rsidP="003C4923">
      <w:pPr>
        <w:spacing w:after="0"/>
        <w:sectPr w:rsidR="003C4923" w:rsidRPr="001628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923" w:rsidRPr="001628BF" w:rsidRDefault="003C4923" w:rsidP="003C4923">
      <w:pPr>
        <w:spacing w:after="0"/>
        <w:ind w:left="120"/>
        <w:sectPr w:rsidR="003C4923" w:rsidRPr="001628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923" w:rsidRDefault="003C4923" w:rsidP="003C49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ПОУРОЧНЫЙ ПЛАН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4"/>
        <w:gridCol w:w="4114"/>
        <w:gridCol w:w="1097"/>
        <w:gridCol w:w="1841"/>
        <w:gridCol w:w="1910"/>
        <w:gridCol w:w="1423"/>
        <w:gridCol w:w="2861"/>
      </w:tblGrid>
      <w:tr w:rsidR="003C4923" w:rsidTr="00C460D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923" w:rsidRDefault="003C4923" w:rsidP="00C46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923" w:rsidRDefault="003C4923" w:rsidP="00C460D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4923" w:rsidRDefault="003C4923" w:rsidP="00C46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923" w:rsidRDefault="003C4923" w:rsidP="00C46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4923" w:rsidRDefault="003C4923" w:rsidP="00C460DA"/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Введение. 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Жанровые особенности житийной </w:t>
            </w:r>
            <w:proofErr w:type="spellStart"/>
            <w:r w:rsidRPr="001628BF">
              <w:rPr>
                <w:rFonts w:ascii="Times New Roman" w:hAnsi="Times New Roman"/>
                <w:color w:val="000000"/>
                <w:sz w:val="24"/>
              </w:rPr>
              <w:t>литератры</w:t>
            </w:r>
            <w:proofErr w:type="spellEnd"/>
            <w:r w:rsidRPr="001628BF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"Житие Сергия </w:t>
            </w:r>
            <w:proofErr w:type="spellStart"/>
            <w:r w:rsidRPr="001628BF">
              <w:rPr>
                <w:rFonts w:ascii="Times New Roman" w:hAnsi="Times New Roman"/>
                <w:color w:val="000000"/>
                <w:sz w:val="24"/>
              </w:rPr>
              <w:t>Радонежкского</w:t>
            </w:r>
            <w:proofErr w:type="spellEnd"/>
            <w:r w:rsidRPr="001628BF">
              <w:rPr>
                <w:rFonts w:ascii="Times New Roman" w:hAnsi="Times New Roman"/>
                <w:color w:val="000000"/>
                <w:sz w:val="24"/>
              </w:rPr>
              <w:t>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Житийная литература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«Житие Сергия Радонежского», «Житие протопопа Аввакума, им самим написанное». 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Нравственные проблемы в житии, их историческая обусловленность и вневременной смысл.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>«Недоросль»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>дочка": история создания. Особенности жанра и композиции, сюжетная основа романа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дочка": 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Резервный урок. Сочинение по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>роману А.С. Пушкина "Капитанская дочка"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922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Развитие речи. М.Ю. Лермонтов. Поэма "Мцыри": художественное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>своеобразие. Поэма "Мцыри" в изобразительном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Н.В. Гоголь. Повесть "Шинель": тема, идея,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Н.В. Гоголь. Комедия "</w:t>
            </w:r>
            <w:proofErr w:type="spellStart"/>
            <w:r w:rsidRPr="001628BF">
              <w:rPr>
                <w:rFonts w:ascii="Times New Roman" w:hAnsi="Times New Roman"/>
                <w:color w:val="000000"/>
                <w:sz w:val="24"/>
              </w:rPr>
              <w:t>Резизор</w:t>
            </w:r>
            <w:proofErr w:type="spell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хлестаковщина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"Ревизор"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(одна по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«Ася»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>Первая любовь».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Например, произведения И. С. Шмелёва, М. А. Осоргина, В.В. Набокова, Н. Тэффи, А. Т.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  <w:proofErr w:type="gram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др.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>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др.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>Тёркин» (главы «Переправа», «Гармонь», «Два солдата», «Поединок» и др.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прозаиков второй 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Например, стихотворения Н.А. Заболоцкого, М.А. Светлова, М.В. Исаковского, К.М. Симонова, А.А. </w:t>
            </w:r>
            <w:proofErr w:type="spellStart"/>
            <w:r w:rsidRPr="001628BF">
              <w:rPr>
                <w:rFonts w:ascii="Times New Roman" w:hAnsi="Times New Roman"/>
                <w:color w:val="000000"/>
                <w:sz w:val="24"/>
              </w:rPr>
              <w:t>Вознесенского</w:t>
            </w:r>
            <w:proofErr w:type="gramStart"/>
            <w:r w:rsidRPr="001628BF">
              <w:rPr>
                <w:rFonts w:ascii="Times New Roman" w:hAnsi="Times New Roman"/>
                <w:color w:val="000000"/>
                <w:sz w:val="24"/>
              </w:rPr>
              <w:t>,Е</w:t>
            </w:r>
            <w:proofErr w:type="gramEnd"/>
            <w:r w:rsidRPr="001628BF">
              <w:rPr>
                <w:rFonts w:ascii="Times New Roman" w:hAnsi="Times New Roman"/>
                <w:color w:val="000000"/>
                <w:sz w:val="24"/>
              </w:rPr>
              <w:t>.А.Евтушенко</w:t>
            </w:r>
            <w:proofErr w:type="spell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</w:t>
            </w:r>
            <w:proofErr w:type="spellStart"/>
            <w:r w:rsidRPr="001628BF">
              <w:rPr>
                <w:rFonts w:ascii="Times New Roman" w:hAnsi="Times New Roman"/>
                <w:color w:val="000000"/>
                <w:sz w:val="24"/>
              </w:rPr>
              <w:t>Измучась</w:t>
            </w:r>
            <w:proofErr w:type="spellEnd"/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4923" w:rsidRPr="008613AE" w:rsidTr="00C460D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28B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C4923" w:rsidTr="00C46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Pr="001628BF" w:rsidRDefault="003C4923" w:rsidP="00C460DA">
            <w:pPr>
              <w:spacing w:after="0"/>
              <w:ind w:left="135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 w:rsidRPr="001628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4923" w:rsidRDefault="003C4923" w:rsidP="00C4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4923" w:rsidRDefault="003C4923" w:rsidP="00C460DA"/>
        </w:tc>
      </w:tr>
    </w:tbl>
    <w:p w:rsidR="003C4923" w:rsidRDefault="003C4923" w:rsidP="003C4923">
      <w:pPr>
        <w:sectPr w:rsidR="003C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923" w:rsidRPr="001628BF" w:rsidRDefault="003C4923" w:rsidP="003C4923">
      <w:pPr>
        <w:spacing w:after="0"/>
        <w:ind w:left="120"/>
        <w:sectPr w:rsidR="003C4923" w:rsidRPr="001628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4923" w:rsidRDefault="003C4923" w:rsidP="003C4923">
      <w:pPr>
        <w:sectPr w:rsidR="003C492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2"/>
    <w:p w:rsidR="003C4923" w:rsidRDefault="003C4923" w:rsidP="003C49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C4923" w:rsidRDefault="003C4923" w:rsidP="003C492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4923" w:rsidRPr="001628BF" w:rsidRDefault="003C4923" w:rsidP="003C4923">
      <w:pPr>
        <w:spacing w:after="0" w:line="480" w:lineRule="auto"/>
        <w:ind w:left="120"/>
      </w:pPr>
      <w:bookmarkStart w:id="23" w:name="1f100f48-434a-44f2-b9f0-5dbd482f0e8c"/>
      <w:r w:rsidRPr="001628BF">
        <w:rPr>
          <w:rFonts w:ascii="Times New Roman" w:hAnsi="Times New Roman"/>
          <w:color w:val="000000"/>
          <w:sz w:val="28"/>
        </w:rPr>
        <w:t>• Литература (в 2 частях), 8 класс/ Коровина В.Я., Журавлев В.П., Коровин В.И., Акционерное общество «Издательство «Просвещение»</w:t>
      </w:r>
      <w:bookmarkEnd w:id="23"/>
    </w:p>
    <w:p w:rsidR="003C4923" w:rsidRPr="001628BF" w:rsidRDefault="003C4923" w:rsidP="003C4923">
      <w:pPr>
        <w:spacing w:after="0" w:line="480" w:lineRule="auto"/>
        <w:ind w:left="120"/>
      </w:pPr>
    </w:p>
    <w:p w:rsidR="003C4923" w:rsidRPr="001628BF" w:rsidRDefault="003C4923" w:rsidP="003C4923">
      <w:pPr>
        <w:spacing w:after="0"/>
        <w:ind w:left="120"/>
      </w:pPr>
    </w:p>
    <w:p w:rsidR="003C4923" w:rsidRPr="001628BF" w:rsidRDefault="003C4923" w:rsidP="003C4923">
      <w:pPr>
        <w:spacing w:after="0" w:line="480" w:lineRule="auto"/>
        <w:ind w:left="120"/>
      </w:pPr>
      <w:r w:rsidRPr="001628B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C4923" w:rsidRPr="001628BF" w:rsidRDefault="003C4923" w:rsidP="003C4923">
      <w:pPr>
        <w:spacing w:after="0" w:line="480" w:lineRule="auto"/>
        <w:ind w:left="120"/>
      </w:pPr>
      <w:bookmarkStart w:id="24" w:name="965c2f96-378d-4c13-9dce-56f666e6bfa8"/>
      <w:r w:rsidRPr="001628BF">
        <w:rPr>
          <w:rFonts w:ascii="Times New Roman" w:hAnsi="Times New Roman"/>
          <w:color w:val="000000"/>
          <w:sz w:val="28"/>
        </w:rPr>
        <w:t xml:space="preserve">Поурочные планы по литературе 8 класс/ </w:t>
      </w:r>
      <w:proofErr w:type="spellStart"/>
      <w:r w:rsidRPr="001628BF">
        <w:rPr>
          <w:rFonts w:ascii="Times New Roman" w:hAnsi="Times New Roman"/>
          <w:color w:val="000000"/>
          <w:sz w:val="28"/>
        </w:rPr>
        <w:t>Золоторева</w:t>
      </w:r>
      <w:proofErr w:type="spellEnd"/>
      <w:r w:rsidRPr="001628BF">
        <w:rPr>
          <w:rFonts w:ascii="Times New Roman" w:hAnsi="Times New Roman"/>
          <w:color w:val="000000"/>
          <w:sz w:val="28"/>
        </w:rPr>
        <w:t xml:space="preserve"> И.В.</w:t>
      </w:r>
      <w:bookmarkEnd w:id="24"/>
    </w:p>
    <w:p w:rsidR="003C4923" w:rsidRPr="001628BF" w:rsidRDefault="003C4923" w:rsidP="003C4923">
      <w:pPr>
        <w:spacing w:after="0"/>
        <w:ind w:left="120"/>
      </w:pPr>
    </w:p>
    <w:p w:rsidR="00764D30" w:rsidRDefault="00764D30"/>
    <w:sectPr w:rsidR="00764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31F1"/>
    <w:multiLevelType w:val="multilevel"/>
    <w:tmpl w:val="56EC0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3181D"/>
    <w:multiLevelType w:val="multilevel"/>
    <w:tmpl w:val="8F4CD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991879"/>
    <w:multiLevelType w:val="multilevel"/>
    <w:tmpl w:val="2864E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D955FF"/>
    <w:multiLevelType w:val="multilevel"/>
    <w:tmpl w:val="E306F5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4A5031"/>
    <w:multiLevelType w:val="multilevel"/>
    <w:tmpl w:val="734CB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6C3E51"/>
    <w:multiLevelType w:val="multilevel"/>
    <w:tmpl w:val="B562E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97507D"/>
    <w:multiLevelType w:val="multilevel"/>
    <w:tmpl w:val="26803F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0779A2"/>
    <w:multiLevelType w:val="multilevel"/>
    <w:tmpl w:val="3506B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DD6AF1"/>
    <w:multiLevelType w:val="multilevel"/>
    <w:tmpl w:val="DE060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8A6398"/>
    <w:multiLevelType w:val="multilevel"/>
    <w:tmpl w:val="33FEF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5B7BC2"/>
    <w:multiLevelType w:val="multilevel"/>
    <w:tmpl w:val="3CDE9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7A0338"/>
    <w:multiLevelType w:val="multilevel"/>
    <w:tmpl w:val="32AA1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1101F6"/>
    <w:multiLevelType w:val="multilevel"/>
    <w:tmpl w:val="DAC2D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5C1160"/>
    <w:multiLevelType w:val="multilevel"/>
    <w:tmpl w:val="6B5C3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746263"/>
    <w:multiLevelType w:val="multilevel"/>
    <w:tmpl w:val="7D84B3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11528A"/>
    <w:multiLevelType w:val="multilevel"/>
    <w:tmpl w:val="85966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EC0DE2"/>
    <w:multiLevelType w:val="multilevel"/>
    <w:tmpl w:val="856E7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C671602"/>
    <w:multiLevelType w:val="multilevel"/>
    <w:tmpl w:val="F0FEC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8E6095"/>
    <w:multiLevelType w:val="multilevel"/>
    <w:tmpl w:val="17FEB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4A7FBC"/>
    <w:multiLevelType w:val="multilevel"/>
    <w:tmpl w:val="22940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1F1EAD"/>
    <w:multiLevelType w:val="multilevel"/>
    <w:tmpl w:val="185E3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3C001C"/>
    <w:multiLevelType w:val="multilevel"/>
    <w:tmpl w:val="6EBA7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8A33B9"/>
    <w:multiLevelType w:val="multilevel"/>
    <w:tmpl w:val="0A523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18"/>
  </w:num>
  <w:num w:numId="5">
    <w:abstractNumId w:val="7"/>
  </w:num>
  <w:num w:numId="6">
    <w:abstractNumId w:val="2"/>
  </w:num>
  <w:num w:numId="7">
    <w:abstractNumId w:val="9"/>
  </w:num>
  <w:num w:numId="8">
    <w:abstractNumId w:val="11"/>
  </w:num>
  <w:num w:numId="9">
    <w:abstractNumId w:val="1"/>
  </w:num>
  <w:num w:numId="10">
    <w:abstractNumId w:val="16"/>
  </w:num>
  <w:num w:numId="11">
    <w:abstractNumId w:val="6"/>
  </w:num>
  <w:num w:numId="12">
    <w:abstractNumId w:val="14"/>
  </w:num>
  <w:num w:numId="13">
    <w:abstractNumId w:val="20"/>
  </w:num>
  <w:num w:numId="14">
    <w:abstractNumId w:val="12"/>
  </w:num>
  <w:num w:numId="15">
    <w:abstractNumId w:val="8"/>
  </w:num>
  <w:num w:numId="16">
    <w:abstractNumId w:val="19"/>
  </w:num>
  <w:num w:numId="17">
    <w:abstractNumId w:val="13"/>
  </w:num>
  <w:num w:numId="18">
    <w:abstractNumId w:val="15"/>
  </w:num>
  <w:num w:numId="19">
    <w:abstractNumId w:val="17"/>
  </w:num>
  <w:num w:numId="20">
    <w:abstractNumId w:val="4"/>
  </w:num>
  <w:num w:numId="21">
    <w:abstractNumId w:val="10"/>
  </w:num>
  <w:num w:numId="22">
    <w:abstractNumId w:val="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3C4923"/>
    <w:rsid w:val="003C4923"/>
    <w:rsid w:val="00764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49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C49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C49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C49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4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3C4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3C4923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C4923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3C4923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C4923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3C4923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3C492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3C49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3C492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3C49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3C4923"/>
    <w:rPr>
      <w:i/>
      <w:iCs/>
    </w:rPr>
  </w:style>
  <w:style w:type="character" w:styleId="ab">
    <w:name w:val="Hyperlink"/>
    <w:basedOn w:val="a0"/>
    <w:uiPriority w:val="99"/>
    <w:unhideWhenUsed/>
    <w:rsid w:val="003C492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4923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C4923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6be" TargetMode="External"/><Relationship Id="rId18" Type="http://schemas.openxmlformats.org/officeDocument/2006/relationships/hyperlink" Target="https://m.edsoo.ru/7f4196be" TargetMode="External"/><Relationship Id="rId26" Type="http://schemas.openxmlformats.org/officeDocument/2006/relationships/hyperlink" Target="https://m.edsoo.ru/7f4196be" TargetMode="External"/><Relationship Id="rId39" Type="http://schemas.openxmlformats.org/officeDocument/2006/relationships/hyperlink" Target="https://m.edsoo.ru/8bc3a3b4" TargetMode="External"/><Relationship Id="rId21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8bc39c70" TargetMode="External"/><Relationship Id="rId42" Type="http://schemas.openxmlformats.org/officeDocument/2006/relationships/hyperlink" Target="https://m.edsoo.ru/8bc3a7f6" TargetMode="External"/><Relationship Id="rId47" Type="http://schemas.openxmlformats.org/officeDocument/2006/relationships/hyperlink" Target="https://m.edsoo.ru/8bc3ace2" TargetMode="External"/><Relationship Id="rId50" Type="http://schemas.openxmlformats.org/officeDocument/2006/relationships/hyperlink" Target="https://m.edsoo.ru/8bc3b53e" TargetMode="External"/><Relationship Id="rId55" Type="http://schemas.openxmlformats.org/officeDocument/2006/relationships/hyperlink" Target="https://m.edsoo.ru/8bc3c06a" TargetMode="External"/><Relationship Id="rId63" Type="http://schemas.openxmlformats.org/officeDocument/2006/relationships/hyperlink" Target="https://m.edsoo.ru/8bc3d94c" TargetMode="External"/><Relationship Id="rId68" Type="http://schemas.openxmlformats.org/officeDocument/2006/relationships/hyperlink" Target="https://m.edsoo.ru/8bc3e356" TargetMode="External"/><Relationship Id="rId76" Type="http://schemas.openxmlformats.org/officeDocument/2006/relationships/hyperlink" Target="https://m.edsoo.ru/8bc3ec8e" TargetMode="External"/><Relationship Id="rId7" Type="http://schemas.openxmlformats.org/officeDocument/2006/relationships/hyperlink" Target="https://m.edsoo.ru/7f4196be" TargetMode="External"/><Relationship Id="rId71" Type="http://schemas.openxmlformats.org/officeDocument/2006/relationships/hyperlink" Target="https://m.edsoo.ru/8bc3f0f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6be" TargetMode="External"/><Relationship Id="rId29" Type="http://schemas.openxmlformats.org/officeDocument/2006/relationships/hyperlink" Target="https://m.edsoo.ru/8bc38e06" TargetMode="External"/><Relationship Id="rId11" Type="http://schemas.openxmlformats.org/officeDocument/2006/relationships/hyperlink" Target="https://m.edsoo.ru/7f4196be" TargetMode="External"/><Relationship Id="rId24" Type="http://schemas.openxmlformats.org/officeDocument/2006/relationships/hyperlink" Target="https://m.edsoo.ru/7f4196be" TargetMode="External"/><Relationship Id="rId32" Type="http://schemas.openxmlformats.org/officeDocument/2006/relationships/hyperlink" Target="https://m.edsoo.ru/8bc391bc" TargetMode="External"/><Relationship Id="rId37" Type="http://schemas.openxmlformats.org/officeDocument/2006/relationships/hyperlink" Target="https://m.edsoo.ru/8bc39d9c" TargetMode="External"/><Relationship Id="rId40" Type="http://schemas.openxmlformats.org/officeDocument/2006/relationships/hyperlink" Target="https://m.edsoo.ru/8bc3a5da" TargetMode="External"/><Relationship Id="rId45" Type="http://schemas.openxmlformats.org/officeDocument/2006/relationships/hyperlink" Target="https://m.edsoo.ru/8bc3b6ba" TargetMode="External"/><Relationship Id="rId53" Type="http://schemas.openxmlformats.org/officeDocument/2006/relationships/hyperlink" Target="https://m.edsoo.ru/8bc3c57e" TargetMode="External"/><Relationship Id="rId58" Type="http://schemas.openxmlformats.org/officeDocument/2006/relationships/hyperlink" Target="https://m.edsoo.ru/8bc3cfa6" TargetMode="External"/><Relationship Id="rId66" Type="http://schemas.openxmlformats.org/officeDocument/2006/relationships/hyperlink" Target="https://m.edsoo.ru/8bc3de56" TargetMode="External"/><Relationship Id="rId74" Type="http://schemas.openxmlformats.org/officeDocument/2006/relationships/hyperlink" Target="https://m.edsoo.ru/8bc3d83e" TargetMode="External"/><Relationship Id="rId79" Type="http://schemas.openxmlformats.org/officeDocument/2006/relationships/hyperlink" Target="https://m.edsoo.ru/8bc393d8" TargetMode="External"/><Relationship Id="rId5" Type="http://schemas.openxmlformats.org/officeDocument/2006/relationships/hyperlink" Target="https://m.edsoo.ru/7f4196be" TargetMode="External"/><Relationship Id="rId61" Type="http://schemas.openxmlformats.org/officeDocument/2006/relationships/hyperlink" Target="https://m.edsoo.ru/8bc3d32a" TargetMode="External"/><Relationship Id="rId10" Type="http://schemas.openxmlformats.org/officeDocument/2006/relationships/hyperlink" Target="https://m.edsoo.ru/7f4196be" TargetMode="External"/><Relationship Id="rId19" Type="http://schemas.openxmlformats.org/officeDocument/2006/relationships/hyperlink" Target="https://m.edsoo.ru/7f4196be" TargetMode="External"/><Relationship Id="rId31" Type="http://schemas.openxmlformats.org/officeDocument/2006/relationships/hyperlink" Target="https://m.edsoo.ru/8bc3909a" TargetMode="External"/><Relationship Id="rId44" Type="http://schemas.openxmlformats.org/officeDocument/2006/relationships/hyperlink" Target="https://m.edsoo.ru/8bc3aa58" TargetMode="External"/><Relationship Id="rId52" Type="http://schemas.openxmlformats.org/officeDocument/2006/relationships/hyperlink" Target="https://m.edsoo.ru/8bc3be9e" TargetMode="External"/><Relationship Id="rId60" Type="http://schemas.openxmlformats.org/officeDocument/2006/relationships/hyperlink" Target="https://m.edsoo.ru/8bc3d1cc" TargetMode="External"/><Relationship Id="rId65" Type="http://schemas.openxmlformats.org/officeDocument/2006/relationships/hyperlink" Target="https://m.edsoo.ru/8bc3dcc6" TargetMode="External"/><Relationship Id="rId73" Type="http://schemas.openxmlformats.org/officeDocument/2006/relationships/hyperlink" Target="https://m.edsoo.ru/8bc3f40e" TargetMode="External"/><Relationship Id="rId78" Type="http://schemas.openxmlformats.org/officeDocument/2006/relationships/hyperlink" Target="https://m.edsoo.ru/8bc392ca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96be" TargetMode="External"/><Relationship Id="rId22" Type="http://schemas.openxmlformats.org/officeDocument/2006/relationships/hyperlink" Target="https://m.edsoo.ru/7f4196be" TargetMode="External"/><Relationship Id="rId27" Type="http://schemas.openxmlformats.org/officeDocument/2006/relationships/hyperlink" Target="https://m.edsoo.ru/7f4196be" TargetMode="External"/><Relationship Id="rId30" Type="http://schemas.openxmlformats.org/officeDocument/2006/relationships/hyperlink" Target="https://m.edsoo.ru/8bc38f78" TargetMode="External"/><Relationship Id="rId35" Type="http://schemas.openxmlformats.org/officeDocument/2006/relationships/hyperlink" Target="https://m.edsoo.ru/8bc3a210" TargetMode="External"/><Relationship Id="rId43" Type="http://schemas.openxmlformats.org/officeDocument/2006/relationships/hyperlink" Target="https://m.edsoo.ru/8bc3a922" TargetMode="External"/><Relationship Id="rId48" Type="http://schemas.openxmlformats.org/officeDocument/2006/relationships/hyperlink" Target="https://m.edsoo.ru/8bc3b2f0" TargetMode="External"/><Relationship Id="rId56" Type="http://schemas.openxmlformats.org/officeDocument/2006/relationships/hyperlink" Target="https://m.edsoo.ru/8bc3c984" TargetMode="External"/><Relationship Id="rId64" Type="http://schemas.openxmlformats.org/officeDocument/2006/relationships/hyperlink" Target="https://m.edsoo.ru/8bc3db22" TargetMode="External"/><Relationship Id="rId69" Type="http://schemas.openxmlformats.org/officeDocument/2006/relationships/hyperlink" Target="https://m.edsoo.ru/8bc3e450" TargetMode="External"/><Relationship Id="rId77" Type="http://schemas.openxmlformats.org/officeDocument/2006/relationships/hyperlink" Target="https://m.edsoo.ru/8bc3ede2" TargetMode="External"/><Relationship Id="rId8" Type="http://schemas.openxmlformats.org/officeDocument/2006/relationships/hyperlink" Target="https://m.edsoo.ru/7f4196be" TargetMode="External"/><Relationship Id="rId51" Type="http://schemas.openxmlformats.org/officeDocument/2006/relationships/hyperlink" Target="https://m.edsoo.ru/8bc3ba0c" TargetMode="External"/><Relationship Id="rId72" Type="http://schemas.openxmlformats.org/officeDocument/2006/relationships/hyperlink" Target="https://m.edsoo.ru/8bc3f256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96be" TargetMode="External"/><Relationship Id="rId17" Type="http://schemas.openxmlformats.org/officeDocument/2006/relationships/hyperlink" Target="https://m.edsoo.ru/7f4196be" TargetMode="External"/><Relationship Id="rId25" Type="http://schemas.openxmlformats.org/officeDocument/2006/relationships/hyperlink" Target="https://m.edsoo.ru/7f4196be" TargetMode="External"/><Relationship Id="rId33" Type="http://schemas.openxmlformats.org/officeDocument/2006/relationships/hyperlink" Target="https://m.edsoo.ru/8bc39b1c" TargetMode="External"/><Relationship Id="rId38" Type="http://schemas.openxmlformats.org/officeDocument/2006/relationships/hyperlink" Target="https://m.edsoo.ru/8bc39eb4" TargetMode="External"/><Relationship Id="rId46" Type="http://schemas.openxmlformats.org/officeDocument/2006/relationships/hyperlink" Target="https://m.edsoo.ru/8bc3b7dc" TargetMode="External"/><Relationship Id="rId59" Type="http://schemas.openxmlformats.org/officeDocument/2006/relationships/hyperlink" Target="https://m.edsoo.ru/8bc3d604" TargetMode="External"/><Relationship Id="rId67" Type="http://schemas.openxmlformats.org/officeDocument/2006/relationships/hyperlink" Target="https://m.edsoo.ru/8bc3df82" TargetMode="External"/><Relationship Id="rId20" Type="http://schemas.openxmlformats.org/officeDocument/2006/relationships/hyperlink" Target="https://m.edsoo.ru/7f4196be" TargetMode="External"/><Relationship Id="rId41" Type="http://schemas.openxmlformats.org/officeDocument/2006/relationships/hyperlink" Target="https://m.edsoo.ru/8bc3a6f2" TargetMode="External"/><Relationship Id="rId54" Type="http://schemas.openxmlformats.org/officeDocument/2006/relationships/hyperlink" Target="https://m.edsoo.ru/8bc3c7cc" TargetMode="External"/><Relationship Id="rId62" Type="http://schemas.openxmlformats.org/officeDocument/2006/relationships/hyperlink" Target="https://m.edsoo.ru/8bc3d44c" TargetMode="External"/><Relationship Id="rId70" Type="http://schemas.openxmlformats.org/officeDocument/2006/relationships/hyperlink" Target="https://m.edsoo.ru/8bc3e55e" TargetMode="External"/><Relationship Id="rId75" Type="http://schemas.openxmlformats.org/officeDocument/2006/relationships/hyperlink" Target="https://m.edsoo.ru/8bc3eb8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6be" TargetMode="External"/><Relationship Id="rId15" Type="http://schemas.openxmlformats.org/officeDocument/2006/relationships/hyperlink" Target="https://m.edsoo.ru/7f4196be" TargetMode="External"/><Relationship Id="rId23" Type="http://schemas.openxmlformats.org/officeDocument/2006/relationships/hyperlink" Target="https://m.edsoo.ru/7f4196be" TargetMode="External"/><Relationship Id="rId28" Type="http://schemas.openxmlformats.org/officeDocument/2006/relationships/hyperlink" Target="https://m.edsoo.ru/8bc38c94" TargetMode="External"/><Relationship Id="rId36" Type="http://schemas.openxmlformats.org/officeDocument/2006/relationships/hyperlink" Target="https://m.edsoo.ru/8bc39fd6" TargetMode="External"/><Relationship Id="rId49" Type="http://schemas.openxmlformats.org/officeDocument/2006/relationships/hyperlink" Target="https://m.edsoo.ru/8bc3b19c" TargetMode="External"/><Relationship Id="rId57" Type="http://schemas.openxmlformats.org/officeDocument/2006/relationships/hyperlink" Target="https://m.edsoo.ru/8bc3cc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8424</Words>
  <Characters>48017</Characters>
  <Application>Microsoft Office Word</Application>
  <DocSecurity>0</DocSecurity>
  <Lines>400</Lines>
  <Paragraphs>112</Paragraphs>
  <ScaleCrop>false</ScaleCrop>
  <Company>Grizli777</Company>
  <LinksUpToDate>false</LinksUpToDate>
  <CharactersWithSpaces>56329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2024-09-29T16:21:00Z</dcterms:created>
  <dcterms:modified xsi:type="dcterms:W3CDTF">2024-09-29T16:21:00Z</dcterms:modified>
</cp:coreProperties>
</file>